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D72892">
      <w:pPr>
        <w:jc w:val="center"/>
      </w:pPr>
      <w:r>
        <w:rPr>
          <w:sz w:val="32"/>
        </w:rPr>
        <w:t>Curso: Informática Biomédica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D72892">
            <w:pPr>
              <w:spacing w:after="0"/>
            </w:pPr>
            <w:r>
              <w:t>RMS001</w:t>
            </w:r>
            <w:r w:rsidR="00FF778B">
              <w:t>4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FF778B">
            <w:pPr>
              <w:spacing w:after="0"/>
            </w:pPr>
            <w:r>
              <w:t>Fontes de Informação em Saúde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>
            <w:pPr>
              <w:spacing w:after="0"/>
            </w:pPr>
            <w:r>
              <w:t>2º semestre de 20</w:t>
            </w:r>
            <w:r w:rsidR="00542039">
              <w:t>20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 w:rsidP="00D72892">
            <w:pPr>
              <w:tabs>
                <w:tab w:val="left" w:pos="1770"/>
              </w:tabs>
              <w:spacing w:after="0"/>
            </w:pPr>
            <w:r>
              <w:t>30h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0706C8" w:rsidP="00D72892">
            <w:pPr>
              <w:spacing w:after="0"/>
            </w:pP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 w:rsidP="00D72892">
            <w:pPr>
              <w:spacing w:after="0"/>
            </w:pPr>
            <w:r>
              <w:t>30h</w:t>
            </w:r>
          </w:p>
        </w:tc>
      </w:tr>
    </w:tbl>
    <w:p w:rsidR="000706C8" w:rsidRPr="00FC3A79" w:rsidRDefault="000706C8"/>
    <w:p w:rsidR="000706C8" w:rsidRDefault="009F6CD1">
      <w:pPr>
        <w:rPr>
          <w:b/>
        </w:rPr>
      </w:pPr>
      <w:r>
        <w:rPr>
          <w:b/>
        </w:rPr>
        <w:t>CONTEXTO:</w:t>
      </w:r>
    </w:p>
    <w:p w:rsidR="00FF778B" w:rsidRDefault="00FF778B" w:rsidP="00195523">
      <w:r>
        <w:t>Com o advento e popularização das tecnologias de informação e comunicação, todos os seres humanos se tornaram potenciais produtores de informação, fato que tem tornado cada vez mais complexo a localização, a identificação e a seleção de informações confiáveis</w:t>
      </w:r>
      <w:r w:rsidR="00D72892" w:rsidRPr="00D72892">
        <w:t>.</w:t>
      </w:r>
      <w:r w:rsidRPr="00D915DD">
        <w:t xml:space="preserve">Esta disciplina </w:t>
      </w:r>
      <w:r w:rsidRPr="00FF778B">
        <w:t xml:space="preserve">tem por objetivo </w:t>
      </w:r>
      <w:r w:rsidR="00D915DD">
        <w:t>capacitar o aluno para buscar, localizar, analisar, selecionar e empregar informações confiáveis.</w:t>
      </w:r>
    </w:p>
    <w:p w:rsidR="00FF778B" w:rsidRDefault="00FF778B" w:rsidP="00195523">
      <w:pPr>
        <w:rPr>
          <w:b/>
        </w:rPr>
      </w:pPr>
    </w:p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0706C8" w:rsidRPr="00195523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A5185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A5185A" w:rsidRPr="00A5185A" w:rsidRDefault="00A5185A" w:rsidP="00A5185A">
            <w:r w:rsidRPr="00A5185A">
              <w:t>Fontes de informação e seus usuários</w:t>
            </w:r>
          </w:p>
          <w:p w:rsidR="00A5185A" w:rsidRPr="00A5185A" w:rsidRDefault="00A5185A" w:rsidP="00A5185A">
            <w:r w:rsidRPr="00A5185A">
              <w:t>Fontes de informação em saúde para fins acadêmicos</w:t>
            </w:r>
          </w:p>
          <w:p w:rsidR="00A5185A" w:rsidRPr="00A5185A" w:rsidRDefault="00A5185A" w:rsidP="00A5185A">
            <w:r w:rsidRPr="00A5185A">
              <w:t>Fontes de informação para o contexto clínico</w:t>
            </w:r>
          </w:p>
          <w:p w:rsidR="00A5185A" w:rsidRPr="00A5185A" w:rsidRDefault="00A5185A" w:rsidP="00A5185A">
            <w:r w:rsidRPr="00A5185A">
              <w:t>Fontes de informação em saúde com foco na gestão</w:t>
            </w:r>
          </w:p>
          <w:p w:rsidR="00A5185A" w:rsidRPr="00A5185A" w:rsidRDefault="00A5185A" w:rsidP="00A5185A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A5185A" w:rsidRPr="00892CF8" w:rsidRDefault="00A5185A" w:rsidP="00A5185A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A5185A" w:rsidRPr="00892CF8" w:rsidRDefault="00A5185A" w:rsidP="00A5185A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A5185A" w:rsidRPr="00892CF8" w:rsidRDefault="00A5185A" w:rsidP="00A5185A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A5185A" w:rsidRPr="005851AD" w:rsidRDefault="00A5185A" w:rsidP="00A5185A">
            <w:pPr>
              <w:spacing w:after="0"/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A5185A" w:rsidRPr="005851AD" w:rsidRDefault="00A5185A" w:rsidP="00A5185A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Ao longo do semestre, por meio da realização dos exercícios e avaliação final</w:t>
            </w: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846"/>
        <w:gridCol w:w="709"/>
        <w:gridCol w:w="1275"/>
        <w:gridCol w:w="779"/>
        <w:gridCol w:w="2907"/>
        <w:gridCol w:w="3113"/>
        <w:gridCol w:w="2507"/>
        <w:gridCol w:w="2460"/>
      </w:tblGrid>
      <w:tr w:rsidR="00E614B3" w:rsidTr="005851AD">
        <w:trPr>
          <w:trHeight w:val="450"/>
        </w:trPr>
        <w:tc>
          <w:tcPr>
            <w:tcW w:w="145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E614B3" w:rsidRDefault="0058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>Roteiro de Atividades</w:t>
            </w:r>
          </w:p>
        </w:tc>
      </w:tr>
      <w:tr w:rsidR="00707500" w:rsidTr="005851AD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Informática Biomédica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Profa. Dra. </w:t>
            </w:r>
            <w:r w:rsidR="00ED07E4" w:rsidRP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Maria Cristiane Barbosa Galvão </w:t>
            </w:r>
          </w:p>
        </w:tc>
      </w:tr>
      <w:tr w:rsidR="00E614B3" w:rsidTr="00BC26FA">
        <w:trPr>
          <w:trHeight w:val="450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ED07E4">
              <w:rPr>
                <w:rFonts w:eastAsia="Times New Roman" w:cs="Calibri"/>
                <w:b/>
                <w:bCs/>
                <w:lang w:eastAsia="pt-BR"/>
              </w:rPr>
              <w:t>RMS0011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ED07E4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ANO: </w:t>
            </w:r>
            <w:r w:rsidR="00FC10AA">
              <w:rPr>
                <w:rFonts w:ascii="Calibri" w:eastAsia="Times New Roman" w:hAnsi="Calibri" w:cs="Calibri"/>
                <w:b/>
                <w:bCs/>
                <w:lang w:eastAsia="pt-BR"/>
              </w:rPr>
              <w:t>2020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Default="00ED07E4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DISCIPLINA: Documentação em Saúde</w:t>
            </w:r>
          </w:p>
        </w:tc>
      </w:tr>
      <w:tr w:rsidR="00E614B3" w:rsidTr="007F35C2">
        <w:trPr>
          <w:trHeight w:val="795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center"/>
          </w:tcPr>
          <w:p w:rsidR="00E614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A5185A" w:rsidTr="00E76C8B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5185A" w:rsidRPr="00EC7E25" w:rsidRDefault="00A5185A" w:rsidP="00A5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A5185A" w:rsidRDefault="00A5185A" w:rsidP="00A518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85A" w:rsidRDefault="00A5185A" w:rsidP="00A5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85A" w:rsidRDefault="00A5185A" w:rsidP="00A5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85A" w:rsidRDefault="00A5185A" w:rsidP="00A5185A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D44F5">
              <w:t>Fontes de informação e seus usuários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85A" w:rsidRDefault="00A5185A" w:rsidP="00A5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</w:t>
            </w:r>
            <w:r w:rsidR="00031F30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 aula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o aluno terá conhecimento sobre os principais usuários de informação em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85A" w:rsidRPr="00892CF8" w:rsidRDefault="00A5185A" w:rsidP="00A518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A5185A" w:rsidRPr="00892CF8" w:rsidRDefault="00A5185A" w:rsidP="00A518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A5185A" w:rsidRPr="00892CF8" w:rsidRDefault="00A5185A" w:rsidP="00A518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A5185A" w:rsidRPr="00892CF8" w:rsidRDefault="00A5185A" w:rsidP="00A518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85A" w:rsidRDefault="00A5185A" w:rsidP="00A5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C2C19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F3FEB">
              <w:t>Fontes de informação em saúde para fins acadêmicos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científica no campo da saúde,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C2C19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F3FEB">
              <w:t>Fontes de informação em saúde para fins acadêmicos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científica no campo da saúde,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5F3FEB">
              <w:t>Fontes de informação em saúde para fins acadêmicos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Nesta aula, o aluno conhecerá bases de dados de informação científica no campo da saúde, bem como conhecerá seus principais recursos para busca </w:t>
            </w:r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04/09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5F3FEB">
              <w:t>Fontes de informação em saúde para fins acadêmicos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científica no campo da saúde,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5F3FEB">
              <w:t>Fontes de informação em saúde para fins acadêmicos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7946C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</w:t>
            </w:r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 como gerenciar recursos informacionais para uso científico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A75CE">
              <w:t>Fontes de informação para o contexto clínico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AA0E0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Nesta aula, o aluno conhecerá bases de dados de informação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clínica</w:t>
            </w:r>
            <w:r w:rsidRPr="00AA0E0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A75CE">
              <w:t>Fontes de informação para o contexto clínico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clínica,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</w:t>
            </w:r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A75CE">
              <w:t xml:space="preserve">Fontes de informação para o </w:t>
            </w:r>
            <w:r w:rsidRPr="00CA75CE">
              <w:lastRenderedPageBreak/>
              <w:t>contexto clínico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Nesta aula, o aluno conhecerá </w:t>
            </w:r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bases de dados de informação clínica,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Profa. Dra. Maria </w:t>
            </w: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16/10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A75CE">
              <w:t>Fontes de informação para o contexto clínico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clínica, bem como conhecerá seus principais recursos para busca e seleção da informação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E72EF">
              <w:t>Fontes de informação em saúde com foco na gestão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Nesta aula, o aluno conhecerá bases de dados de informação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para a gestão em saúde</w:t>
            </w:r>
            <w:r w:rsidRPr="00125B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bem como conhecerá seus principais recursos para busca e seleção da informação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5851AD" w:rsidRDefault="00031F30" w:rsidP="00031F30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E72EF">
              <w:t>Fontes de informação em saúde com foco na gestão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F68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Nesta aula, o aluno conhecerá bases de dados de informação para a gestão em saúde, bem como conhecerá seus principais recursos para busca e seleção da informação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5851AD" w:rsidRDefault="00031F30" w:rsidP="00031F30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1E72EF">
              <w:t>Fontes de informação em saúde com foco na gestão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CF68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Nesta aula, o aluno conhecerá bases de dados de informação para a gestão em saúde, bem </w:t>
            </w:r>
            <w:r w:rsidRPr="00CF68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como conhecerá seus principais recursos para busca e seleção da informação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031F30" w:rsidRPr="00892CF8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031F30" w:rsidRDefault="00031F30" w:rsidP="00031F30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5851AD" w:rsidRDefault="00031F30" w:rsidP="00031F30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Profa. Dra. Maria Cristiane Barbosa </w:t>
            </w: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Pr="00EC7E25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20/11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>
              <w:t>Avaliação: Aplicação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1F30" w:rsidRPr="005851AD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Ao final da disciplina, é desejável que o aluno saiba versar sobre as várias complexidades do prontuário do paciente.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1F30" w:rsidRPr="005851AD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Prova abordando os conteúdos apresentados ao longo do semestre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5851AD" w:rsidRDefault="00031F30" w:rsidP="00031F30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031F30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1F30" w:rsidRDefault="00031F30" w:rsidP="000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F30" w:rsidRDefault="00031F30" w:rsidP="00031F30">
            <w:r w:rsidRPr="00956E6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8h-10h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Default="00031F30" w:rsidP="00031F30">
            <w:r>
              <w:t>Avaliação</w:t>
            </w:r>
            <w:r w:rsidR="00D96635">
              <w:t xml:space="preserve"> do semestre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1F30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Esclarecer dúvidas finais dos alunos sobre o conteúdo da disciplina.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1F30" w:rsidRDefault="00031F30" w:rsidP="00031F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avaliação e entrega das notas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F30" w:rsidRPr="004D19B1" w:rsidRDefault="00031F30" w:rsidP="00031F30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</w:tbl>
    <w:p w:rsidR="000706C8" w:rsidRDefault="000706C8"/>
    <w:p w:rsidR="000706C8" w:rsidRDefault="000706C8">
      <w:pPr>
        <w:rPr>
          <w:b/>
        </w:rPr>
      </w:pPr>
    </w:p>
    <w:p w:rsidR="00C25D53" w:rsidRPr="009C0A34" w:rsidRDefault="00C25D53">
      <w:pPr>
        <w:suppressAutoHyphens w:val="0"/>
        <w:spacing w:after="0"/>
        <w:rPr>
          <w:b/>
        </w:rPr>
      </w:pPr>
      <w:r w:rsidRPr="009C0A34">
        <w:rPr>
          <w:b/>
        </w:rPr>
        <w:br w:type="page"/>
      </w:r>
    </w:p>
    <w:p w:rsidR="000706C8" w:rsidRPr="00543A3F" w:rsidRDefault="0003153A">
      <w:pPr>
        <w:rPr>
          <w:b/>
        </w:rPr>
      </w:pPr>
      <w:r w:rsidRPr="00543A3F">
        <w:rPr>
          <w:b/>
        </w:rPr>
        <w:lastRenderedPageBreak/>
        <w:t>REFERÊNCIAS</w:t>
      </w:r>
    </w:p>
    <w:p w:rsidR="00D96635" w:rsidRDefault="00D96635" w:rsidP="00031F30">
      <w:pPr>
        <w:rPr>
          <w:rFonts w:eastAsia="Times New Roman" w:cs="Calibri"/>
          <w:color w:val="000000"/>
          <w:sz w:val="24"/>
          <w:szCs w:val="24"/>
          <w:lang w:eastAsia="pt-BR"/>
        </w:rPr>
      </w:pP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Galvao, M.C.B.O levantamento bibliográfico e a pesquisa científica. In: Laércio Joel Franco, Afonso Dinis Costa Passos. (Org.). Fundamentos de epidemiologia. 2ed. A. 398ed.São Paulo: Manole, 2010, v. , p. -377.</w:t>
      </w:r>
    </w:p>
    <w:p w:rsidR="00D96635" w:rsidRDefault="00D96635" w:rsidP="00031F30">
      <w:pPr>
        <w:rPr>
          <w:rFonts w:eastAsia="Times New Roman" w:cs="Calibri"/>
          <w:color w:val="000000"/>
          <w:sz w:val="24"/>
          <w:szCs w:val="24"/>
          <w:lang w:eastAsia="pt-BR"/>
        </w:rPr>
      </w:pP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Galvao, M.C.B.</w:t>
      </w:r>
      <w:hyperlink r:id="rId7" w:tgtFrame="_blank" w:history="1">
        <w:r w:rsidRPr="00235F07">
          <w:rPr>
            <w:rFonts w:eastAsia="Times New Roman" w:cs="Calibri"/>
            <w:color w:val="000000"/>
            <w:sz w:val="24"/>
            <w:szCs w:val="24"/>
            <w:lang w:eastAsia="pt-BR"/>
          </w:rPr>
          <w:t>Ricarte, I.L.M.</w:t>
        </w:r>
      </w:hyperlink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 </w:t>
      </w:r>
      <w:r>
        <w:rPr>
          <w:rFonts w:eastAsia="Times New Roman" w:cs="Calibri"/>
          <w:color w:val="000000"/>
          <w:sz w:val="24"/>
          <w:szCs w:val="24"/>
          <w:lang w:eastAsia="pt-BR"/>
        </w:rPr>
        <w:t>Revisão sistemática da literatura: conceituação, produção e publicação.</w:t>
      </w: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 xml:space="preserve"> LOGEION: FILOSOFIA DA INFORMAÇÃO, v. 6, p. 57-73, 2019.</w:t>
      </w:r>
    </w:p>
    <w:p w:rsidR="00D96635" w:rsidRPr="00235F07" w:rsidRDefault="009F15A4" w:rsidP="00031F30">
      <w:pPr>
        <w:rPr>
          <w:rFonts w:eastAsia="Times New Roman" w:cs="Calibri"/>
          <w:color w:val="000000"/>
          <w:sz w:val="24"/>
          <w:szCs w:val="24"/>
          <w:lang w:eastAsia="pt-BR"/>
        </w:rPr>
      </w:pPr>
      <w:hyperlink r:id="rId8" w:tgtFrame="_blank" w:history="1">
        <w:r w:rsidR="00D96635" w:rsidRPr="00235F07">
          <w:rPr>
            <w:rFonts w:eastAsia="Times New Roman" w:cs="Calibri"/>
            <w:color w:val="000000"/>
            <w:sz w:val="24"/>
            <w:szCs w:val="24"/>
            <w:lang w:eastAsia="pt-BR"/>
          </w:rPr>
          <w:t>Galvao, M.C.B.</w:t>
        </w:r>
      </w:hyperlink>
      <w:r w:rsidR="00D96635" w:rsidRPr="00235F07">
        <w:rPr>
          <w:rFonts w:eastAsia="Times New Roman" w:cs="Calibri"/>
          <w:color w:val="000000"/>
          <w:sz w:val="24"/>
          <w:szCs w:val="24"/>
          <w:lang w:eastAsia="pt-BR"/>
        </w:rPr>
        <w:t>; Carmona, F. ; </w:t>
      </w:r>
      <w:hyperlink r:id="rId9" w:tgtFrame="_blank" w:tooltip="Clique para visualizar o currículo" w:history="1">
        <w:r w:rsidR="00D96635" w:rsidRPr="00235F07">
          <w:rPr>
            <w:rFonts w:eastAsia="Times New Roman" w:cs="Calibri"/>
            <w:color w:val="000000"/>
            <w:sz w:val="24"/>
            <w:szCs w:val="24"/>
            <w:lang w:eastAsia="pt-BR"/>
          </w:rPr>
          <w:t>Ricarte, I.L.M.</w:t>
        </w:r>
      </w:hyperlink>
      <w:r w:rsidR="00D96635" w:rsidRPr="00235F07">
        <w:rPr>
          <w:rFonts w:eastAsia="Times New Roman" w:cs="Calibri"/>
          <w:color w:val="000000"/>
          <w:sz w:val="24"/>
          <w:szCs w:val="24"/>
          <w:lang w:eastAsia="pt-BR"/>
        </w:rPr>
        <w:t> </w:t>
      </w:r>
      <w:r w:rsidR="00D96635">
        <w:rPr>
          <w:rFonts w:eastAsia="Times New Roman" w:cs="Calibri"/>
          <w:color w:val="000000"/>
          <w:sz w:val="24"/>
          <w:szCs w:val="24"/>
          <w:lang w:eastAsia="pt-BR"/>
        </w:rPr>
        <w:t xml:space="preserve"> A avaliação de evidências em saúde pela população. </w:t>
      </w:r>
      <w:r w:rsidR="00D96635" w:rsidRPr="00235F07">
        <w:rPr>
          <w:rFonts w:eastAsia="Times New Roman" w:cs="Calibri"/>
          <w:color w:val="000000"/>
          <w:sz w:val="24"/>
          <w:szCs w:val="24"/>
          <w:lang w:eastAsia="pt-BR"/>
        </w:rPr>
        <w:t>P2P E INOVAÇÃO, v. 6, p. 175-192, 2019.</w:t>
      </w:r>
    </w:p>
    <w:p w:rsidR="00D96635" w:rsidRDefault="00D96635" w:rsidP="00031F30">
      <w:pPr>
        <w:rPr>
          <w:rFonts w:eastAsia="Times New Roman" w:cs="Calibri"/>
          <w:color w:val="000000"/>
          <w:sz w:val="24"/>
          <w:szCs w:val="24"/>
          <w:lang w:eastAsia="pt-BR"/>
        </w:rPr>
      </w:pP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 xml:space="preserve">Galvao, M.C.B.; Ferreira, J. B. B.;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Ricarte</w:t>
      </w: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, I</w:t>
      </w:r>
      <w:r>
        <w:rPr>
          <w:rFonts w:eastAsia="Times New Roman" w:cs="Calibri"/>
          <w:color w:val="000000"/>
          <w:sz w:val="24"/>
          <w:szCs w:val="24"/>
          <w:lang w:eastAsia="pt-BR"/>
        </w:rPr>
        <w:t>.</w:t>
      </w: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L</w:t>
      </w:r>
      <w:r>
        <w:rPr>
          <w:rFonts w:eastAsia="Times New Roman" w:cs="Calibri"/>
          <w:color w:val="000000"/>
          <w:sz w:val="24"/>
          <w:szCs w:val="24"/>
          <w:lang w:eastAsia="pt-BR"/>
        </w:rPr>
        <w:t>.</w:t>
      </w:r>
      <w:r w:rsidRPr="00235F07">
        <w:rPr>
          <w:rFonts w:eastAsia="Times New Roman" w:cs="Calibri"/>
          <w:color w:val="000000"/>
          <w:sz w:val="24"/>
          <w:szCs w:val="24"/>
          <w:lang w:eastAsia="pt-BR"/>
        </w:rPr>
        <w:t>M . Usuários da informação sobre saúde. In: Helen de Castro Silva Casarin. (Org.). Estudos de usuário da informação. 1ed.Brasília: Thesaurus, 2014, v. , p. 183-219.</w:t>
      </w:r>
    </w:p>
    <w:p w:rsidR="00D96635" w:rsidRPr="00543A3F" w:rsidRDefault="009F15A4" w:rsidP="00D96635">
      <w:pPr>
        <w:rPr>
          <w:rFonts w:eastAsia="Times New Roman" w:cs="Calibri"/>
          <w:color w:val="000000"/>
          <w:sz w:val="24"/>
          <w:szCs w:val="24"/>
          <w:lang w:val="en-US" w:eastAsia="pt-BR"/>
        </w:rPr>
      </w:pPr>
      <w:hyperlink r:id="rId10" w:tgtFrame="_blank" w:history="1">
        <w:r w:rsidR="00D96635" w:rsidRPr="00D96635">
          <w:rPr>
            <w:rFonts w:eastAsia="Times New Roman" w:cs="Calibri"/>
            <w:color w:val="000000"/>
            <w:sz w:val="24"/>
            <w:szCs w:val="24"/>
            <w:lang w:eastAsia="pt-BR"/>
          </w:rPr>
          <w:t>Galvao, M.C.B.</w:t>
        </w:r>
      </w:hyperlink>
      <w:r w:rsidR="00D96635" w:rsidRPr="00D96635">
        <w:rPr>
          <w:rFonts w:eastAsia="Times New Roman" w:cs="Calibri"/>
          <w:color w:val="000000"/>
          <w:sz w:val="24"/>
          <w:szCs w:val="24"/>
          <w:lang w:eastAsia="pt-BR"/>
        </w:rPr>
        <w:t xml:space="preserve">; Ricarte, I.L.M. ;Grad, R. ; Pluye, P. . </w:t>
      </w:r>
      <w:r w:rsidR="00D96635" w:rsidRPr="00543A3F">
        <w:rPr>
          <w:rFonts w:eastAsia="Times New Roman" w:cs="Calibri"/>
          <w:color w:val="000000"/>
          <w:sz w:val="24"/>
          <w:szCs w:val="24"/>
          <w:lang w:val="en-US" w:eastAsia="pt-BR"/>
        </w:rPr>
        <w:t>The ClinicalRelevanceofInformation Index (CRII): assessingtherelevanceofhealthinformationtotheclinicalpractice. Health InformationandLibrariesJournal (Print)</w:t>
      </w:r>
      <w:r w:rsidR="00D96635" w:rsidRPr="00D96635">
        <w:rPr>
          <w:rFonts w:eastAsia="Times New Roman" w:cs="Calibr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71450" cy="76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1834_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635" w:rsidRPr="00543A3F">
        <w:rPr>
          <w:rFonts w:eastAsia="Times New Roman" w:cs="Calibri"/>
          <w:color w:val="000000"/>
          <w:sz w:val="24"/>
          <w:szCs w:val="24"/>
          <w:lang w:val="en-US" w:eastAsia="pt-BR"/>
        </w:rPr>
        <w:t>, v. 30, p. 110-120, 2013.</w:t>
      </w:r>
    </w:p>
    <w:p w:rsidR="00D96635" w:rsidRDefault="00D96635" w:rsidP="00D96635">
      <w:pPr>
        <w:rPr>
          <w:lang w:val="en-US"/>
        </w:rPr>
      </w:pPr>
      <w:r w:rsidRPr="00543A3F">
        <w:rPr>
          <w:rFonts w:eastAsia="Times New Roman" w:cs="Calibri"/>
          <w:color w:val="000000"/>
          <w:sz w:val="24"/>
          <w:szCs w:val="24"/>
          <w:lang w:val="en-US" w:eastAsia="pt-BR"/>
        </w:rPr>
        <w:t xml:space="preserve">Sackett. D. L. et al. Evidence based medicine: what it is and what it isn't. </w:t>
      </w:r>
      <w:r w:rsidRPr="00D96635">
        <w:rPr>
          <w:rFonts w:eastAsia="Times New Roman" w:cs="Calibri"/>
          <w:color w:val="000000"/>
          <w:sz w:val="24"/>
          <w:szCs w:val="24"/>
          <w:lang w:eastAsia="pt-BR"/>
        </w:rPr>
        <w:t>BMJ, 312, 1996. doi</w:t>
      </w:r>
      <w:r w:rsidRPr="00D96635">
        <w:rPr>
          <w:lang w:val="en-US"/>
        </w:rPr>
        <w:t>: </w:t>
      </w:r>
      <w:hyperlink r:id="rId12" w:history="1">
        <w:r w:rsidRPr="00D96635">
          <w:rPr>
            <w:rStyle w:val="Hyperlink"/>
            <w:lang w:val="en-US"/>
          </w:rPr>
          <w:t>https://doi.org/10.1136/bmj.312.7023.71</w:t>
        </w:r>
      </w:hyperlink>
      <w:r w:rsidRPr="00D96635">
        <w:rPr>
          <w:lang w:val="en-US"/>
        </w:rPr>
        <w:t xml:space="preserve">  </w:t>
      </w:r>
    </w:p>
    <w:sectPr w:rsidR="00D96635" w:rsidSect="0003153A">
      <w:headerReference w:type="default" r:id="rId13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97" w:rsidRDefault="00821C97">
      <w:pPr>
        <w:spacing w:after="0" w:line="240" w:lineRule="auto"/>
      </w:pPr>
      <w:r>
        <w:separator/>
      </w:r>
    </w:p>
  </w:endnote>
  <w:endnote w:type="continuationSeparator" w:id="1">
    <w:p w:rsidR="00821C97" w:rsidRDefault="0082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97" w:rsidRDefault="00821C97">
      <w:pPr>
        <w:spacing w:after="0" w:line="240" w:lineRule="auto"/>
      </w:pPr>
      <w:r>
        <w:separator/>
      </w:r>
    </w:p>
  </w:footnote>
  <w:footnote w:type="continuationSeparator" w:id="1">
    <w:p w:rsidR="00821C97" w:rsidRDefault="0082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8" w:rsidRPr="0003153A" w:rsidRDefault="000706C8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46A4"/>
    <w:multiLevelType w:val="multilevel"/>
    <w:tmpl w:val="8644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1238"/>
    <w:multiLevelType w:val="multilevel"/>
    <w:tmpl w:val="428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93DD9"/>
    <w:multiLevelType w:val="hybridMultilevel"/>
    <w:tmpl w:val="1F8ED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31F30"/>
    <w:rsid w:val="00065C10"/>
    <w:rsid w:val="000706C8"/>
    <w:rsid w:val="00151C2A"/>
    <w:rsid w:val="00195523"/>
    <w:rsid w:val="001A244F"/>
    <w:rsid w:val="001B2297"/>
    <w:rsid w:val="00206630"/>
    <w:rsid w:val="00235F07"/>
    <w:rsid w:val="00303548"/>
    <w:rsid w:val="003F065A"/>
    <w:rsid w:val="004230F5"/>
    <w:rsid w:val="00444308"/>
    <w:rsid w:val="004A526F"/>
    <w:rsid w:val="004B496E"/>
    <w:rsid w:val="004F7FA4"/>
    <w:rsid w:val="00542039"/>
    <w:rsid w:val="00543A3F"/>
    <w:rsid w:val="005851AD"/>
    <w:rsid w:val="00587BFA"/>
    <w:rsid w:val="00597D35"/>
    <w:rsid w:val="005A067C"/>
    <w:rsid w:val="00630183"/>
    <w:rsid w:val="0063366B"/>
    <w:rsid w:val="00650609"/>
    <w:rsid w:val="00651A21"/>
    <w:rsid w:val="006B07F6"/>
    <w:rsid w:val="006B13D0"/>
    <w:rsid w:val="006C6493"/>
    <w:rsid w:val="006E0E54"/>
    <w:rsid w:val="006E7F71"/>
    <w:rsid w:val="00707500"/>
    <w:rsid w:val="00740A7A"/>
    <w:rsid w:val="00784300"/>
    <w:rsid w:val="00793ECD"/>
    <w:rsid w:val="007A5136"/>
    <w:rsid w:val="007F35C2"/>
    <w:rsid w:val="00821C97"/>
    <w:rsid w:val="0082300E"/>
    <w:rsid w:val="0082596D"/>
    <w:rsid w:val="00845EC3"/>
    <w:rsid w:val="008548FA"/>
    <w:rsid w:val="00892CF8"/>
    <w:rsid w:val="008F49FA"/>
    <w:rsid w:val="009520C5"/>
    <w:rsid w:val="009716A1"/>
    <w:rsid w:val="009B073C"/>
    <w:rsid w:val="009C0A34"/>
    <w:rsid w:val="009E0ED1"/>
    <w:rsid w:val="009E63C8"/>
    <w:rsid w:val="009F15A4"/>
    <w:rsid w:val="009F191B"/>
    <w:rsid w:val="009F6CD1"/>
    <w:rsid w:val="00A0750E"/>
    <w:rsid w:val="00A35BF2"/>
    <w:rsid w:val="00A5185A"/>
    <w:rsid w:val="00A753DF"/>
    <w:rsid w:val="00A813BD"/>
    <w:rsid w:val="00A96129"/>
    <w:rsid w:val="00AA31C7"/>
    <w:rsid w:val="00AF5826"/>
    <w:rsid w:val="00B44720"/>
    <w:rsid w:val="00BB515B"/>
    <w:rsid w:val="00BC26FA"/>
    <w:rsid w:val="00BF32EA"/>
    <w:rsid w:val="00C25D53"/>
    <w:rsid w:val="00D72892"/>
    <w:rsid w:val="00D915DD"/>
    <w:rsid w:val="00D96635"/>
    <w:rsid w:val="00D96C74"/>
    <w:rsid w:val="00DA0DA1"/>
    <w:rsid w:val="00DF5E5D"/>
    <w:rsid w:val="00E15920"/>
    <w:rsid w:val="00E300A7"/>
    <w:rsid w:val="00E614B3"/>
    <w:rsid w:val="00EC7E25"/>
    <w:rsid w:val="00ED07E4"/>
    <w:rsid w:val="00F51F64"/>
    <w:rsid w:val="00FC10AA"/>
    <w:rsid w:val="00FC3A79"/>
    <w:rsid w:val="00FD4124"/>
    <w:rsid w:val="00FE5A72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B13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300A7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2039"/>
    <w:rPr>
      <w:color w:val="605E5C"/>
      <w:shd w:val="clear" w:color="auto" w:fill="E1DFDD"/>
    </w:rPr>
  </w:style>
  <w:style w:type="character" w:styleId="CitaoHTML">
    <w:name w:val="HTML Cite"/>
    <w:basedOn w:val="Fontepargpadro"/>
    <w:uiPriority w:val="99"/>
    <w:semiHidden/>
    <w:unhideWhenUsed/>
    <w:rsid w:val="00235F07"/>
    <w:rPr>
      <w:i/>
      <w:iCs/>
    </w:rPr>
  </w:style>
  <w:style w:type="character" w:customStyle="1" w:styleId="highwire-cite-journal">
    <w:name w:val="highwire-cite-journal"/>
    <w:basedOn w:val="Fontepargpadro"/>
    <w:rsid w:val="00235F07"/>
  </w:style>
  <w:style w:type="character" w:customStyle="1" w:styleId="highwire-cite-published-year">
    <w:name w:val="highwire-cite-published-year"/>
    <w:basedOn w:val="Fontepargpadro"/>
    <w:rsid w:val="00235F07"/>
  </w:style>
  <w:style w:type="character" w:customStyle="1" w:styleId="highwire-cite-volume-issue">
    <w:name w:val="highwire-cite-volume-issue"/>
    <w:basedOn w:val="Fontepargpadro"/>
    <w:rsid w:val="00235F07"/>
  </w:style>
  <w:style w:type="character" w:customStyle="1" w:styleId="highwire-cite-doi">
    <w:name w:val="highwire-cite-doi"/>
    <w:basedOn w:val="Fontepargpadro"/>
    <w:rsid w:val="00235F07"/>
  </w:style>
  <w:style w:type="character" w:customStyle="1" w:styleId="highwire-cite-date">
    <w:name w:val="highwire-cite-date"/>
    <w:basedOn w:val="Fontepargpadro"/>
    <w:rsid w:val="00235F07"/>
  </w:style>
  <w:style w:type="character" w:customStyle="1" w:styleId="highwire-cite-article-as">
    <w:name w:val="highwire-cite-article-as"/>
    <w:basedOn w:val="Fontepargpadro"/>
    <w:rsid w:val="00235F07"/>
  </w:style>
  <w:style w:type="character" w:customStyle="1" w:styleId="italic">
    <w:name w:val="italic"/>
    <w:basedOn w:val="Fontepargpadro"/>
    <w:rsid w:val="00235F07"/>
  </w:style>
  <w:style w:type="paragraph" w:customStyle="1" w:styleId="first">
    <w:name w:val="first"/>
    <w:basedOn w:val="Normal"/>
    <w:rsid w:val="0023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ributor">
    <w:name w:val="contributor"/>
    <w:basedOn w:val="Normal"/>
    <w:rsid w:val="0023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235F07"/>
  </w:style>
  <w:style w:type="paragraph" w:customStyle="1" w:styleId="last">
    <w:name w:val="last"/>
    <w:basedOn w:val="Normal"/>
    <w:rsid w:val="0023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6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3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6D6D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16342102111538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4372943322993518" TargetMode="External"/><Relationship Id="rId12" Type="http://schemas.openxmlformats.org/officeDocument/2006/relationships/hyperlink" Target="https://doi.org/10.1136/bmj.312.7023.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9163421021115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3729433229935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 Dra Maria Cristiane Barbosa Galvão</dc:creator>
  <cp:lastModifiedBy>Adorno</cp:lastModifiedBy>
  <cp:revision>3</cp:revision>
  <cp:lastPrinted>2019-03-18T18:46:00Z</cp:lastPrinted>
  <dcterms:created xsi:type="dcterms:W3CDTF">2020-05-29T15:20:00Z</dcterms:created>
  <dcterms:modified xsi:type="dcterms:W3CDTF">2020-08-26T15:09:00Z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